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B" w:rsidRPr="00A7540B" w:rsidRDefault="00A7540B" w:rsidP="00A7540B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A7540B">
        <w:rPr>
          <w:rFonts w:cs="B Nazanin" w:hint="cs"/>
          <w:sz w:val="24"/>
          <w:szCs w:val="24"/>
          <w:rtl/>
        </w:rPr>
        <w:t>بسمه تعالی</w:t>
      </w:r>
    </w:p>
    <w:p w:rsidR="00A7540B" w:rsidRDefault="00A7540B" w:rsidP="00A7540B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noProof/>
          <w:sz w:val="28"/>
          <w:szCs w:val="28"/>
        </w:rPr>
        <w:drawing>
          <wp:inline distT="0" distB="0" distL="0" distR="0">
            <wp:extent cx="1085850" cy="889612"/>
            <wp:effectExtent l="0" t="0" r="0" b="0"/>
            <wp:docPr id="3" name="Picture 1" descr="D:\graphic\VUMS Final Logo\PNG\logo final t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\VUMS Final Logo\PNG\logo final t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50" cy="8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3D" w:rsidRPr="00F96064" w:rsidRDefault="007E4C5B" w:rsidP="007F4257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شیوه نامه</w:t>
      </w:r>
      <w:r w:rsidR="007D5528" w:rsidRPr="00F96064">
        <w:rPr>
          <w:rFonts w:cs="B Titr" w:hint="cs"/>
          <w:sz w:val="28"/>
          <w:szCs w:val="28"/>
          <w:rtl/>
        </w:rPr>
        <w:t xml:space="preserve"> </w:t>
      </w:r>
      <w:r w:rsidR="007D5528">
        <w:rPr>
          <w:rFonts w:cs="B Titr" w:hint="cs"/>
          <w:sz w:val="28"/>
          <w:szCs w:val="28"/>
          <w:rtl/>
        </w:rPr>
        <w:t xml:space="preserve">اعطای </w:t>
      </w:r>
      <w:r w:rsidR="007D5528" w:rsidRPr="00F96064">
        <w:rPr>
          <w:rFonts w:cs="B Titr" w:hint="cs"/>
          <w:sz w:val="28"/>
          <w:szCs w:val="28"/>
          <w:rtl/>
        </w:rPr>
        <w:t>گرانت</w:t>
      </w:r>
      <w:r w:rsidR="007D5528">
        <w:rPr>
          <w:rFonts w:cs="B Titr"/>
          <w:sz w:val="28"/>
          <w:szCs w:val="28"/>
          <w:rtl/>
        </w:rPr>
        <w:softHyphen/>
      </w:r>
      <w:r w:rsidR="007F4257">
        <w:rPr>
          <w:rFonts w:cs="B Titr" w:hint="cs"/>
          <w:sz w:val="28"/>
          <w:szCs w:val="28"/>
          <w:rtl/>
        </w:rPr>
        <w:t xml:space="preserve"> به پروژه‌ها و طرح‌های توسعه ای آموزش</w:t>
      </w:r>
      <w:r>
        <w:rPr>
          <w:rFonts w:cs="B Titr" w:hint="cs"/>
          <w:sz w:val="28"/>
          <w:szCs w:val="28"/>
          <w:rtl/>
        </w:rPr>
        <w:t xml:space="preserve"> مجازی</w:t>
      </w:r>
    </w:p>
    <w:tbl>
      <w:tblPr>
        <w:tblStyle w:val="TableGrid"/>
        <w:bidiVisual/>
        <w:tblW w:w="10153" w:type="dxa"/>
        <w:jc w:val="center"/>
        <w:tblInd w:w="-557" w:type="dxa"/>
        <w:tblLook w:val="04A0"/>
      </w:tblPr>
      <w:tblGrid>
        <w:gridCol w:w="936"/>
        <w:gridCol w:w="1820"/>
        <w:gridCol w:w="3992"/>
        <w:gridCol w:w="1275"/>
        <w:gridCol w:w="2130"/>
      </w:tblGrid>
      <w:tr w:rsidR="007D5528" w:rsidRPr="005611EB" w:rsidTr="00A7540B">
        <w:trPr>
          <w:jc w:val="center"/>
        </w:trPr>
        <w:tc>
          <w:tcPr>
            <w:tcW w:w="936" w:type="dxa"/>
          </w:tcPr>
          <w:p w:rsidR="007D5528" w:rsidRPr="007D4701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7D4701">
              <w:rPr>
                <w:rFonts w:cs="B Titr" w:hint="cs"/>
                <w:b/>
                <w:bCs/>
                <w:rtl/>
              </w:rPr>
              <w:t>عنوان گرانت</w:t>
            </w:r>
          </w:p>
        </w:tc>
        <w:tc>
          <w:tcPr>
            <w:tcW w:w="1820" w:type="dxa"/>
          </w:tcPr>
          <w:p w:rsidR="007D5528" w:rsidRPr="007D4701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7D4701">
              <w:rPr>
                <w:rFonts w:cs="B Titr" w:hint="cs"/>
                <w:b/>
                <w:bCs/>
                <w:rtl/>
              </w:rPr>
              <w:t>مشمولین بالقوه گرانت</w:t>
            </w:r>
          </w:p>
        </w:tc>
        <w:tc>
          <w:tcPr>
            <w:tcW w:w="3992" w:type="dxa"/>
          </w:tcPr>
          <w:p w:rsidR="007D5528" w:rsidRPr="007D4701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7D4701">
              <w:rPr>
                <w:rFonts w:cs="B Titr" w:hint="cs"/>
                <w:b/>
                <w:bCs/>
                <w:rtl/>
              </w:rPr>
              <w:t>موضوع گرانت</w:t>
            </w:r>
            <w:r w:rsidR="00B52B88">
              <w:rPr>
                <w:rFonts w:cs="B Titr"/>
                <w:b/>
                <w:bCs/>
              </w:rPr>
              <w:softHyphen/>
            </w:r>
            <w:r w:rsidR="00EC4762">
              <w:rPr>
                <w:rFonts w:cs="B Titr" w:hint="cs"/>
                <w:b/>
                <w:bCs/>
                <w:rtl/>
              </w:rPr>
              <w:t>ها</w:t>
            </w:r>
          </w:p>
        </w:tc>
        <w:tc>
          <w:tcPr>
            <w:tcW w:w="1275" w:type="dxa"/>
          </w:tcPr>
          <w:p w:rsidR="007D5528" w:rsidRPr="007D4701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7D4701">
              <w:rPr>
                <w:rFonts w:cs="B Titr" w:hint="cs"/>
                <w:b/>
                <w:bCs/>
                <w:rtl/>
              </w:rPr>
              <w:t>حداکثر مبلغ گرانت</w:t>
            </w:r>
          </w:p>
        </w:tc>
        <w:tc>
          <w:tcPr>
            <w:tcW w:w="2130" w:type="dxa"/>
          </w:tcPr>
          <w:p w:rsidR="007D5528" w:rsidRPr="007D4701" w:rsidRDefault="007D5528" w:rsidP="00A7540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7D4701">
              <w:rPr>
                <w:rFonts w:cs="B Titr" w:hint="cs"/>
                <w:b/>
                <w:bCs/>
                <w:rtl/>
              </w:rPr>
              <w:t>مراحل اعطای گرانت</w:t>
            </w: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گرانت نوع اول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</w:t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دانشجویان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2- کارشناسان دانشگاه</w:t>
            </w:r>
            <w:r w:rsidR="00D3573D" w:rsidRPr="00A7540B"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  <w:softHyphen/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های علوم پزشکی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3- اعضای هیئت علمی دانشگاه</w:t>
            </w:r>
            <w:r w:rsidR="00D3573D" w:rsidRPr="00A7540B"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  <w:softHyphen/>
            </w:r>
            <w:r w:rsidRPr="00A7540B"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  <w:t>های علوم پزشکی</w:t>
            </w:r>
          </w:p>
        </w:tc>
        <w:tc>
          <w:tcPr>
            <w:tcW w:w="3992" w:type="dxa"/>
            <w:vMerge w:val="restart"/>
          </w:tcPr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یادگیری الکترونیکی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با استفاده از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شبکه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اجتماعی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روش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متعدد ارزیابی فراگیران در محیط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یادگیری الکترونیکی</w:t>
            </w:r>
          </w:p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آموزش مجازی در حوزه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آموزش به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بیماران و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>پاسخگویی اجتماعی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بازی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Gamification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) رایانه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ای در آموزش علوم پزشکی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اختصاصی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روش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یاددهی-یادگیری با الزامات و شرایط محیط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مجازی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کاربرد شبیه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سازهای رایانه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ای 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B52B88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یادگیری همراه 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M learning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) در حوزه آموزش علوم پزشکی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 مجازی</w:t>
            </w:r>
          </w:p>
          <w:p w:rsidR="00EC4762" w:rsidRPr="00A7540B" w:rsidRDefault="00B52B88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سازی برنامه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آموزشی اعم از برنامه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منجر به مدرک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 xml:space="preserve"> یا گواهی نامه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 xml:space="preserve"> و یا سایر دوره</w:t>
            </w:r>
            <w:r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های کوتاه مدت</w:t>
            </w:r>
          </w:p>
          <w:p w:rsidR="00EC4762" w:rsidRPr="00A7540B" w:rsidRDefault="00EC4762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ارایه راهکارهای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توسعه و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گسترش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 برنامه های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>یادگیری الکترونیکی در مراکز آموزش مجازی کشور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امکانات تله مدیسین در حوزه سلامت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کاربرد شبیه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سازهای رایانه ای 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EC4762" w:rsidRPr="00A7540B" w:rsidRDefault="00EC4762" w:rsidP="007F42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کارگیری واقعیت مجازی 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VR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و واقعیت افزوده 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A7540B">
              <w:rPr>
                <w:rFonts w:asciiTheme="majorBidi" w:hAnsiTheme="majorBidi" w:cs="B Nazanin"/>
                <w:sz w:val="24"/>
                <w:szCs w:val="24"/>
              </w:rPr>
              <w:t>AR</w:t>
            </w:r>
            <w:r w:rsidRPr="00A7540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 xml:space="preserve">در حوزه آموزش </w:t>
            </w:r>
            <w:r w:rsidR="00C8196C">
              <w:rPr>
                <w:rFonts w:cs="B Nazanin" w:hint="cs"/>
                <w:sz w:val="24"/>
                <w:szCs w:val="24"/>
                <w:rtl/>
              </w:rPr>
              <w:t xml:space="preserve">علوم </w:t>
            </w:r>
            <w:r w:rsidR="007F4257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EC4762" w:rsidRPr="00A7540B" w:rsidRDefault="00EC4762" w:rsidP="00A75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ب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کارگیری امکانات آموزش مجازی در حوزه بین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المللی</w:t>
            </w:r>
            <w:r w:rsidR="00B52B88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سازی آموزش علوم پزشکی در دانشگاه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:rsidR="00EC4762" w:rsidRPr="00A7540B" w:rsidRDefault="00C8196C" w:rsidP="00C819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84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موضوعات مرتبط با آموزش مجازی مصوب شده توسط شورای آموزشی- پژوهشی دانشگاه</w:t>
            </w: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5 میلیون تا 10 میلیون تومان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A63B4">
              <w:rPr>
                <w:rFonts w:cs="B Nazanin" w:hint="cs"/>
                <w:b/>
                <w:bCs/>
                <w:rtl/>
              </w:rPr>
              <w:t>نت نوع دوم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1-اعضای هیئت علمی دانشگاه های علوم پزشکی با سابقه فعالیت در حوزه آموزش الکترونیکی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2- اعضای کمیته آموزش مجازی دانشگاه ها</w:t>
            </w:r>
          </w:p>
          <w:p w:rsidR="00EC4762" w:rsidRPr="00A7540B" w:rsidRDefault="00EC4762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3- کارشناسان شاغل و خبره در حوزه آموزش الکترونیکی</w:t>
            </w:r>
          </w:p>
        </w:tc>
        <w:tc>
          <w:tcPr>
            <w:tcW w:w="3992" w:type="dxa"/>
            <w:vMerge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از 10 میلیون تا 15میلیون تومان بسته به نظر کارشناسی شورای پژوهشی دانشگاه علوم پزشکی مجازی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4762" w:rsidRPr="005611EB" w:rsidTr="00A7540B">
        <w:trPr>
          <w:jc w:val="center"/>
        </w:trPr>
        <w:tc>
          <w:tcPr>
            <w:tcW w:w="936" w:type="dxa"/>
          </w:tcPr>
          <w:p w:rsidR="00EC4762" w:rsidRPr="00EA63B4" w:rsidRDefault="00EC4762" w:rsidP="00A754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EA63B4">
              <w:rPr>
                <w:rFonts w:cs="B Nazanin" w:hint="cs"/>
                <w:b/>
                <w:bCs/>
                <w:rtl/>
              </w:rPr>
              <w:t>گر</w:t>
            </w:r>
            <w:r>
              <w:rPr>
                <w:rFonts w:cs="B Nazanin" w:hint="cs"/>
                <w:b/>
                <w:bCs/>
                <w:rtl/>
              </w:rPr>
              <w:t>ا</w:t>
            </w:r>
            <w:r w:rsidRPr="00EA63B4">
              <w:rPr>
                <w:rFonts w:cs="B Nazanin" w:hint="cs"/>
                <w:b/>
                <w:bCs/>
                <w:rtl/>
              </w:rPr>
              <w:t>نت نوع سوم</w:t>
            </w:r>
          </w:p>
        </w:tc>
        <w:tc>
          <w:tcPr>
            <w:tcW w:w="1820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1-اعضای هیئت علمی دانشگاه</w:t>
            </w:r>
            <w:r w:rsidR="00D3573D" w:rsidRPr="00A7540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های علوم پزشکی با سابقه فعالیت در حوزه آموزش الکترونیکی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2- اعضای کمیته آموزش مجازی دانشگاه</w:t>
            </w:r>
            <w:r w:rsidR="00D3573D" w:rsidRPr="00A7540B">
              <w:rPr>
                <w:rFonts w:cs="B Nazanin"/>
                <w:sz w:val="24"/>
                <w:szCs w:val="24"/>
                <w:rtl/>
              </w:rPr>
              <w:softHyphen/>
            </w:r>
            <w:r w:rsidRPr="00A7540B">
              <w:rPr>
                <w:rFonts w:cs="B Nazanin" w:hint="cs"/>
                <w:sz w:val="24"/>
                <w:szCs w:val="24"/>
                <w:rtl/>
              </w:rPr>
              <w:t>ها</w:t>
            </w:r>
          </w:p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3-</w:t>
            </w:r>
            <w:r w:rsidR="00D3573D"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مدیران مراکز و واحدهای آموزش الکترونیکی</w:t>
            </w:r>
          </w:p>
        </w:tc>
        <w:tc>
          <w:tcPr>
            <w:tcW w:w="3992" w:type="dxa"/>
            <w:vMerge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4762" w:rsidRPr="00A7540B" w:rsidRDefault="00EC4762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540B">
              <w:rPr>
                <w:rFonts w:cs="B Nazanin" w:hint="cs"/>
                <w:sz w:val="24"/>
                <w:szCs w:val="24"/>
                <w:rtl/>
              </w:rPr>
              <w:t>از 15 میلیون تا 50</w:t>
            </w:r>
            <w:r w:rsidR="00B52B88" w:rsidRPr="00A7540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7540B">
              <w:rPr>
                <w:rFonts w:cs="B Nazanin" w:hint="cs"/>
                <w:sz w:val="24"/>
                <w:szCs w:val="24"/>
                <w:rtl/>
              </w:rPr>
              <w:t>میلیون تومان بسته به نظر کارشناسی شورای پژوهشی دانشگاه علوم پزشکی مجازی</w:t>
            </w:r>
          </w:p>
        </w:tc>
        <w:tc>
          <w:tcPr>
            <w:tcW w:w="2130" w:type="dxa"/>
          </w:tcPr>
          <w:p w:rsidR="00EC4762" w:rsidRPr="00A7540B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ارسال به معاونت امور دانشگاهی دانشگاه علوم پزشکی مجازی کشور</w:t>
            </w:r>
          </w:p>
          <w:p w:rsidR="00EC4762" w:rsidRDefault="007F4257" w:rsidP="00A7540B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C4762" w:rsidRPr="00A7540B">
              <w:rPr>
                <w:rFonts w:cs="B Nazanin" w:hint="cs"/>
                <w:sz w:val="24"/>
                <w:szCs w:val="24"/>
                <w:rtl/>
              </w:rPr>
              <w:t>- بررسی و تایید نهایی در شورای آموزشی-پژوهشی این دانشگاه</w:t>
            </w:r>
          </w:p>
          <w:p w:rsidR="007F4257" w:rsidRPr="00A7540B" w:rsidRDefault="007F4257" w:rsidP="007F4257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06F68" w:rsidRPr="00EC6177" w:rsidRDefault="00706F68" w:rsidP="00A7540B">
      <w:pPr>
        <w:bidi/>
        <w:rPr>
          <w:rFonts w:cs="B Zar"/>
          <w:sz w:val="28"/>
          <w:szCs w:val="28"/>
          <w:lang w:bidi="fa-IR"/>
        </w:rPr>
      </w:pPr>
    </w:p>
    <w:sectPr w:rsidR="00706F68" w:rsidRPr="00EC6177" w:rsidSect="00A7540B">
      <w:pgSz w:w="11907" w:h="16840" w:code="9"/>
      <w:pgMar w:top="900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5B" w:rsidRDefault="007E4C5B" w:rsidP="00706F68">
      <w:pPr>
        <w:spacing w:after="0" w:line="240" w:lineRule="auto"/>
      </w:pPr>
      <w:r>
        <w:separator/>
      </w:r>
    </w:p>
  </w:endnote>
  <w:endnote w:type="continuationSeparator" w:id="0">
    <w:p w:rsidR="007E4C5B" w:rsidRDefault="007E4C5B" w:rsidP="0070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5B" w:rsidRDefault="007E4C5B" w:rsidP="00706F68">
      <w:pPr>
        <w:spacing w:after="0" w:line="240" w:lineRule="auto"/>
      </w:pPr>
      <w:r>
        <w:separator/>
      </w:r>
    </w:p>
  </w:footnote>
  <w:footnote w:type="continuationSeparator" w:id="0">
    <w:p w:rsidR="007E4C5B" w:rsidRDefault="007E4C5B" w:rsidP="0070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37E"/>
    <w:multiLevelType w:val="hybridMultilevel"/>
    <w:tmpl w:val="1BFA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271"/>
    <w:multiLevelType w:val="hybridMultilevel"/>
    <w:tmpl w:val="B98EF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6436"/>
    <w:multiLevelType w:val="hybridMultilevel"/>
    <w:tmpl w:val="941C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06F68"/>
    <w:rsid w:val="000321B5"/>
    <w:rsid w:val="000F79E4"/>
    <w:rsid w:val="001132AA"/>
    <w:rsid w:val="001D1CA1"/>
    <w:rsid w:val="001D685F"/>
    <w:rsid w:val="00213272"/>
    <w:rsid w:val="00230625"/>
    <w:rsid w:val="00241991"/>
    <w:rsid w:val="00276322"/>
    <w:rsid w:val="00276EFB"/>
    <w:rsid w:val="0028044D"/>
    <w:rsid w:val="002B218E"/>
    <w:rsid w:val="002B5990"/>
    <w:rsid w:val="002C3D8F"/>
    <w:rsid w:val="002F5D48"/>
    <w:rsid w:val="00300967"/>
    <w:rsid w:val="003E7AA8"/>
    <w:rsid w:val="003F1011"/>
    <w:rsid w:val="003F1144"/>
    <w:rsid w:val="003F4474"/>
    <w:rsid w:val="0040433B"/>
    <w:rsid w:val="00410FB7"/>
    <w:rsid w:val="004174FF"/>
    <w:rsid w:val="00435999"/>
    <w:rsid w:val="00452AA5"/>
    <w:rsid w:val="004741BE"/>
    <w:rsid w:val="004749C7"/>
    <w:rsid w:val="004E5483"/>
    <w:rsid w:val="004E54D0"/>
    <w:rsid w:val="004F233F"/>
    <w:rsid w:val="005004F1"/>
    <w:rsid w:val="00520425"/>
    <w:rsid w:val="005309FD"/>
    <w:rsid w:val="00535225"/>
    <w:rsid w:val="00540B92"/>
    <w:rsid w:val="005602F4"/>
    <w:rsid w:val="0058554B"/>
    <w:rsid w:val="005A59F1"/>
    <w:rsid w:val="005D09EE"/>
    <w:rsid w:val="005D197C"/>
    <w:rsid w:val="005D2922"/>
    <w:rsid w:val="005E22D2"/>
    <w:rsid w:val="005E62E7"/>
    <w:rsid w:val="005F0966"/>
    <w:rsid w:val="00602880"/>
    <w:rsid w:val="00610840"/>
    <w:rsid w:val="0061339A"/>
    <w:rsid w:val="00617470"/>
    <w:rsid w:val="0062378D"/>
    <w:rsid w:val="006720A8"/>
    <w:rsid w:val="00696EEC"/>
    <w:rsid w:val="006A56D6"/>
    <w:rsid w:val="006D413B"/>
    <w:rsid w:val="006E29BB"/>
    <w:rsid w:val="00706F68"/>
    <w:rsid w:val="00713ED4"/>
    <w:rsid w:val="007756BC"/>
    <w:rsid w:val="00777420"/>
    <w:rsid w:val="00797C0E"/>
    <w:rsid w:val="007A7AAC"/>
    <w:rsid w:val="007A7E1E"/>
    <w:rsid w:val="007C6E94"/>
    <w:rsid w:val="007D4701"/>
    <w:rsid w:val="007D5528"/>
    <w:rsid w:val="007E4C5B"/>
    <w:rsid w:val="007E501F"/>
    <w:rsid w:val="007F4257"/>
    <w:rsid w:val="007F7C32"/>
    <w:rsid w:val="00804488"/>
    <w:rsid w:val="00820D07"/>
    <w:rsid w:val="00832D6F"/>
    <w:rsid w:val="00857C5E"/>
    <w:rsid w:val="00863E8B"/>
    <w:rsid w:val="00865621"/>
    <w:rsid w:val="00887C50"/>
    <w:rsid w:val="008A0496"/>
    <w:rsid w:val="008E4A1D"/>
    <w:rsid w:val="00970B9E"/>
    <w:rsid w:val="009B1819"/>
    <w:rsid w:val="009E10BF"/>
    <w:rsid w:val="00A11786"/>
    <w:rsid w:val="00A3719A"/>
    <w:rsid w:val="00A54B14"/>
    <w:rsid w:val="00A72371"/>
    <w:rsid w:val="00A7540B"/>
    <w:rsid w:val="00A84E22"/>
    <w:rsid w:val="00A868E9"/>
    <w:rsid w:val="00AA6892"/>
    <w:rsid w:val="00AB1DEA"/>
    <w:rsid w:val="00AE6025"/>
    <w:rsid w:val="00AF3D46"/>
    <w:rsid w:val="00AF7236"/>
    <w:rsid w:val="00B0092D"/>
    <w:rsid w:val="00B506F1"/>
    <w:rsid w:val="00B52B88"/>
    <w:rsid w:val="00B76D86"/>
    <w:rsid w:val="00B85073"/>
    <w:rsid w:val="00B97D8A"/>
    <w:rsid w:val="00BD1D64"/>
    <w:rsid w:val="00BD5D22"/>
    <w:rsid w:val="00BE5DE0"/>
    <w:rsid w:val="00C13B2E"/>
    <w:rsid w:val="00C1433D"/>
    <w:rsid w:val="00C426D6"/>
    <w:rsid w:val="00C44F26"/>
    <w:rsid w:val="00C6035D"/>
    <w:rsid w:val="00C72246"/>
    <w:rsid w:val="00C7779B"/>
    <w:rsid w:val="00C8196C"/>
    <w:rsid w:val="00CB2DBA"/>
    <w:rsid w:val="00D3573D"/>
    <w:rsid w:val="00D53112"/>
    <w:rsid w:val="00D55FF6"/>
    <w:rsid w:val="00D70997"/>
    <w:rsid w:val="00D7325B"/>
    <w:rsid w:val="00D83884"/>
    <w:rsid w:val="00DB48A6"/>
    <w:rsid w:val="00DC0994"/>
    <w:rsid w:val="00DE0039"/>
    <w:rsid w:val="00DF3373"/>
    <w:rsid w:val="00DF74EB"/>
    <w:rsid w:val="00E03906"/>
    <w:rsid w:val="00E117C1"/>
    <w:rsid w:val="00E11E7D"/>
    <w:rsid w:val="00E27088"/>
    <w:rsid w:val="00E44376"/>
    <w:rsid w:val="00E8048C"/>
    <w:rsid w:val="00EC4762"/>
    <w:rsid w:val="00EC6177"/>
    <w:rsid w:val="00EC6F9B"/>
    <w:rsid w:val="00ED1270"/>
    <w:rsid w:val="00ED6E77"/>
    <w:rsid w:val="00F17825"/>
    <w:rsid w:val="00F61FF1"/>
    <w:rsid w:val="00F67B8F"/>
    <w:rsid w:val="00F708C2"/>
    <w:rsid w:val="00F774BD"/>
    <w:rsid w:val="00F8164B"/>
    <w:rsid w:val="00F854C6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D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68"/>
  </w:style>
  <w:style w:type="paragraph" w:styleId="Footer">
    <w:name w:val="footer"/>
    <w:basedOn w:val="Normal"/>
    <w:link w:val="Foot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68"/>
  </w:style>
  <w:style w:type="paragraph" w:styleId="BalloonText">
    <w:name w:val="Balloon Text"/>
    <w:basedOn w:val="Normal"/>
    <w:link w:val="BalloonTextChar"/>
    <w:uiPriority w:val="99"/>
    <w:semiHidden/>
    <w:unhideWhenUsed/>
    <w:rsid w:val="00706F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552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8A6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D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68"/>
  </w:style>
  <w:style w:type="paragraph" w:styleId="Footer">
    <w:name w:val="footer"/>
    <w:basedOn w:val="Normal"/>
    <w:link w:val="FooterChar"/>
    <w:uiPriority w:val="99"/>
    <w:unhideWhenUsed/>
    <w:rsid w:val="0070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68"/>
  </w:style>
  <w:style w:type="paragraph" w:styleId="BalloonText">
    <w:name w:val="Balloon Text"/>
    <w:basedOn w:val="Normal"/>
    <w:link w:val="BalloonTextChar"/>
    <w:uiPriority w:val="99"/>
    <w:semiHidden/>
    <w:unhideWhenUsed/>
    <w:rsid w:val="00706F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552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8A6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13E3-2915-4A9A-9D19-3B085537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ghadakchi</dc:creator>
  <cp:lastModifiedBy>sazgar</cp:lastModifiedBy>
  <cp:revision>4</cp:revision>
  <cp:lastPrinted>2017-12-26T07:07:00Z</cp:lastPrinted>
  <dcterms:created xsi:type="dcterms:W3CDTF">2018-05-16T06:00:00Z</dcterms:created>
  <dcterms:modified xsi:type="dcterms:W3CDTF">2018-05-20T06:21:00Z</dcterms:modified>
</cp:coreProperties>
</file>